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bdr w:val="none" w:color="auto" w:sz="0" w:space="0"/>
          <w:shd w:val="clear" w:fill="FFFFFF"/>
        </w:rPr>
        <w:t>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bdr w:val="none" w:color="auto" w:sz="0" w:space="0"/>
          <w:shd w:val="clear" w:fill="FFFFFF"/>
        </w:rPr>
        <w:t>报名网址：http://ntce.neea.edu.cn/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80435" cy="6248400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46A04"/>
    <w:rsid w:val="324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2021-04-07T02:48:00Z</dcterms:created>
  <dc:creator>Administrator</dc:creator>
  <cp:lastModifiedBy>Administrator</cp:lastModifiedBy>
  <dcterms:modified xsi:type="dcterms:W3CDTF">2021-04-07T02:49:36Z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